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8092D" w14:textId="6C83951A" w:rsidR="00BC7691" w:rsidRDefault="00BC7691" w:rsidP="00BC7691">
      <w:pPr>
        <w:pStyle w:val="Zkladntext"/>
        <w:spacing w:before="10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39C0EFB" wp14:editId="04F776FF">
                <wp:simplePos x="0" y="0"/>
                <wp:positionH relativeFrom="page">
                  <wp:posOffset>899477</wp:posOffset>
                </wp:positionH>
                <wp:positionV relativeFrom="paragraph">
                  <wp:posOffset>191522</wp:posOffset>
                </wp:positionV>
                <wp:extent cx="1829435" cy="1016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1016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1829435" y="1015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79C166" id="Graphic 3" o:spid="_x0000_s1026" style="position:absolute;margin-left:70.8pt;margin-top:15.1pt;width:144.05pt;height:.8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" path="m1829435,l,,,10159r1829435,l1829435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249CD6E0" wp14:editId="2FEC18BB">
                <wp:extent cx="5905500" cy="995680"/>
                <wp:effectExtent l="9525" t="0" r="0" b="4444"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05500" cy="9956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D8DD7BA" w14:textId="77777777" w:rsidR="00BC7691" w:rsidRDefault="00BC7691" w:rsidP="00BC7691">
                            <w:pPr>
                              <w:spacing w:before="18"/>
                              <w:ind w:left="245" w:right="251"/>
                              <w:jc w:val="center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Potvrdenie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zdravotnej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spôsobilosti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 xml:space="preserve"> dieťaťa</w:t>
                            </w:r>
                          </w:p>
                          <w:p w14:paraId="3599D3D0" w14:textId="77777777" w:rsidR="00BC7691" w:rsidRDefault="00BC7691" w:rsidP="00BC7691">
                            <w:pPr>
                              <w:spacing w:before="161" w:line="362" w:lineRule="auto"/>
                              <w:ind w:left="245" w:right="250"/>
                              <w:jc w:val="center"/>
                              <w:rPr>
                                <w:i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(podľa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24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ods. 7</w:t>
                            </w:r>
                            <w:r>
                              <w:rPr>
                                <w:i/>
                                <w:color w:val="00000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podľa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00000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24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ods.</w:t>
                            </w:r>
                            <w:r>
                              <w:rPr>
                                <w:i/>
                                <w:color w:val="000000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7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zákona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č.</w:t>
                            </w:r>
                            <w:r>
                              <w:rPr>
                                <w:i/>
                                <w:color w:val="000000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355/2007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000000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z. o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ochrane, podpore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rozvoji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verejného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zdravia a o zmene a doplnení</w:t>
                            </w:r>
                            <w:r>
                              <w:rPr>
                                <w:i/>
                                <w:color w:val="000000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niektorých zákonov v znení neskorších predpisov a § 59 ods. 4</w:t>
                            </w:r>
                            <w:r>
                              <w:rPr>
                                <w:i/>
                                <w:color w:val="000000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zákona č. 245/2008 Z.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pacing w:val="-5"/>
                                <w:sz w:val="20"/>
                              </w:rPr>
                              <w:t>z.</w:t>
                            </w:r>
                          </w:p>
                          <w:p w14:paraId="695F92D9" w14:textId="77777777" w:rsidR="00BC7691" w:rsidRDefault="00BC7691" w:rsidP="00BC7691">
                            <w:pPr>
                              <w:spacing w:line="227" w:lineRule="exact"/>
                              <w:ind w:left="134" w:right="143"/>
                              <w:jc w:val="center"/>
                              <w:rPr>
                                <w:i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výchove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vzdelávaní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(školský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zákon) a o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zmene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doplnení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niektorých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zákonov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v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znení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z w:val="20"/>
                              </w:rPr>
                              <w:t>neskorších</w:t>
                            </w:r>
                            <w:r>
                              <w:rPr>
                                <w:i/>
                                <w:color w:val="000000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  <w:sz w:val="20"/>
                              </w:rPr>
                              <w:t>predpisov)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49CD6E0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width:465pt;height:7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" fillcolor="#f1f1f1" strokeweight=".14108mm">
                <v:path arrowok="t"/>
                <v:textbox inset="0,0,0,0">
                  <w:txbxContent>
                    <w:p w14:paraId="2D8DD7BA" w14:textId="77777777" w:rsidR="00BC7691" w:rsidRDefault="00BC7691" w:rsidP="00BC7691">
                      <w:pPr>
                        <w:spacing w:before="18"/>
                        <w:ind w:left="245" w:right="251"/>
                        <w:jc w:val="center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Potvrdenie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o</w:t>
                      </w:r>
                      <w:r>
                        <w:rPr>
                          <w:b/>
                          <w:color w:val="000000"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zdravotnej</w:t>
                      </w:r>
                      <w:r>
                        <w:rPr>
                          <w:b/>
                          <w:color w:val="00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spôsobilosti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 xml:space="preserve"> dieťaťa</w:t>
                      </w:r>
                    </w:p>
                    <w:p w14:paraId="3599D3D0" w14:textId="77777777" w:rsidR="00BC7691" w:rsidRDefault="00BC7691" w:rsidP="00BC7691">
                      <w:pPr>
                        <w:spacing w:before="161" w:line="362" w:lineRule="auto"/>
                        <w:ind w:left="245" w:right="250"/>
                        <w:jc w:val="center"/>
                        <w:rPr>
                          <w:i/>
                          <w:color w:val="000000"/>
                          <w:sz w:val="20"/>
                        </w:rPr>
                      </w:pPr>
                      <w:r>
                        <w:rPr>
                          <w:i/>
                          <w:color w:val="000000"/>
                          <w:sz w:val="20"/>
                        </w:rPr>
                        <w:t>(podľa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§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24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ods. 7</w:t>
                      </w:r>
                      <w:r>
                        <w:rPr>
                          <w:i/>
                          <w:color w:val="000000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podľa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§</w:t>
                      </w:r>
                      <w:r>
                        <w:rPr>
                          <w:i/>
                          <w:color w:val="000000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24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ods.</w:t>
                      </w:r>
                      <w:r>
                        <w:rPr>
                          <w:i/>
                          <w:color w:val="000000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7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zákona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č.</w:t>
                      </w:r>
                      <w:r>
                        <w:rPr>
                          <w:i/>
                          <w:color w:val="000000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355/2007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Z.</w:t>
                      </w:r>
                      <w:r>
                        <w:rPr>
                          <w:i/>
                          <w:color w:val="000000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z. o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ochrane, podpore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a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rozvoji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verejného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zdravia a o zmene a doplnení</w:t>
                      </w:r>
                      <w:r>
                        <w:rPr>
                          <w:i/>
                          <w:color w:val="000000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niektorých zákonov v znení neskorších predpisov a § 59 ods. 4</w:t>
                      </w:r>
                      <w:r>
                        <w:rPr>
                          <w:i/>
                          <w:color w:val="000000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zákona č. 245/2008 Z.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pacing w:val="-5"/>
                          <w:sz w:val="20"/>
                        </w:rPr>
                        <w:t>z.</w:t>
                      </w:r>
                    </w:p>
                    <w:p w14:paraId="695F92D9" w14:textId="77777777" w:rsidR="00BC7691" w:rsidRDefault="00BC7691" w:rsidP="00BC7691">
                      <w:pPr>
                        <w:spacing w:line="227" w:lineRule="exact"/>
                        <w:ind w:left="134" w:right="143"/>
                        <w:jc w:val="center"/>
                        <w:rPr>
                          <w:i/>
                          <w:color w:val="000000"/>
                          <w:sz w:val="20"/>
                        </w:rPr>
                      </w:pPr>
                      <w:r>
                        <w:rPr>
                          <w:i/>
                          <w:color w:val="000000"/>
                          <w:sz w:val="20"/>
                        </w:rPr>
                        <w:t>o</w:t>
                      </w:r>
                      <w:r>
                        <w:rPr>
                          <w:i/>
                          <w:color w:val="000000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výchove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a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vzdelávaní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(školský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zákon) a o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zmene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a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doplnení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niektorých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zákonov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v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znení</w:t>
                      </w:r>
                      <w:r>
                        <w:rPr>
                          <w:i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z w:val="20"/>
                        </w:rPr>
                        <w:t>neskorších</w:t>
                      </w:r>
                      <w:r>
                        <w:rPr>
                          <w:i/>
                          <w:color w:val="000000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  <w:spacing w:val="-2"/>
                          <w:sz w:val="20"/>
                        </w:rPr>
                        <w:t>predpisov)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E84B04E" w14:textId="77777777" w:rsidR="00BC7691" w:rsidRDefault="00BC7691" w:rsidP="00BC7691">
      <w:pPr>
        <w:pStyle w:val="Zkladntext"/>
        <w:rPr>
          <w:sz w:val="22"/>
        </w:rPr>
      </w:pPr>
    </w:p>
    <w:p w14:paraId="336C7994" w14:textId="77777777" w:rsidR="00BC7691" w:rsidRDefault="00BC7691" w:rsidP="00BC7691">
      <w:pPr>
        <w:pStyle w:val="Zkladntext"/>
        <w:rPr>
          <w:sz w:val="22"/>
        </w:rPr>
      </w:pPr>
    </w:p>
    <w:p w14:paraId="6380E30D" w14:textId="77777777" w:rsidR="00BC7691" w:rsidRDefault="00BC7691" w:rsidP="00BC7691">
      <w:pPr>
        <w:ind w:left="216"/>
      </w:pPr>
      <w:r>
        <w:rPr>
          <w:b/>
        </w:rPr>
        <w:t>Meno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priezvisko dieťaťa:</w:t>
      </w:r>
      <w:r>
        <w:rPr>
          <w:b/>
          <w:spacing w:val="-2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</w:t>
      </w:r>
    </w:p>
    <w:p w14:paraId="62936414" w14:textId="77777777" w:rsidR="00BC7691" w:rsidRDefault="00BC7691" w:rsidP="00BC7691">
      <w:pPr>
        <w:pStyle w:val="Zkladntext"/>
        <w:spacing w:before="42"/>
        <w:rPr>
          <w:sz w:val="22"/>
        </w:rPr>
      </w:pPr>
    </w:p>
    <w:p w14:paraId="4B7344DB" w14:textId="77777777" w:rsidR="00BC7691" w:rsidRDefault="00BC7691" w:rsidP="00BC7691">
      <w:pPr>
        <w:ind w:left="216"/>
      </w:pPr>
      <w:r>
        <w:rPr>
          <w:b/>
        </w:rPr>
        <w:t>Rodné</w:t>
      </w:r>
      <w:r>
        <w:rPr>
          <w:b/>
          <w:spacing w:val="-6"/>
        </w:rPr>
        <w:t xml:space="preserve"> </w:t>
      </w:r>
      <w:r>
        <w:rPr>
          <w:b/>
        </w:rPr>
        <w:t>číslo</w:t>
      </w:r>
      <w:r>
        <w:rPr>
          <w:b/>
          <w:spacing w:val="-1"/>
        </w:rPr>
        <w:t xml:space="preserve"> </w:t>
      </w:r>
      <w:r>
        <w:rPr>
          <w:b/>
        </w:rPr>
        <w:t xml:space="preserve">dieťaťa: </w:t>
      </w:r>
      <w:r>
        <w:rPr>
          <w:spacing w:val="-2"/>
        </w:rPr>
        <w:t>................................................................................................................................</w:t>
      </w:r>
    </w:p>
    <w:p w14:paraId="20256D7D" w14:textId="77777777" w:rsidR="00BC7691" w:rsidRDefault="00BC7691" w:rsidP="00BC7691">
      <w:pPr>
        <w:pStyle w:val="Zkladntext"/>
        <w:spacing w:before="38"/>
        <w:rPr>
          <w:sz w:val="22"/>
        </w:rPr>
      </w:pPr>
    </w:p>
    <w:p w14:paraId="56E6056A" w14:textId="77777777" w:rsidR="00BC7691" w:rsidRDefault="00BC7691" w:rsidP="00BC7691">
      <w:pPr>
        <w:ind w:left="216"/>
      </w:pPr>
      <w:r>
        <w:rPr>
          <w:b/>
        </w:rPr>
        <w:t>Adresa</w:t>
      </w:r>
      <w:r>
        <w:rPr>
          <w:b/>
          <w:spacing w:val="-5"/>
        </w:rPr>
        <w:t xml:space="preserve"> </w:t>
      </w:r>
      <w:r>
        <w:rPr>
          <w:b/>
        </w:rPr>
        <w:t>trvalého</w:t>
      </w:r>
      <w:r>
        <w:rPr>
          <w:b/>
          <w:spacing w:val="-2"/>
        </w:rPr>
        <w:t xml:space="preserve"> </w:t>
      </w:r>
      <w:r>
        <w:rPr>
          <w:b/>
        </w:rPr>
        <w:t>pobytu:</w:t>
      </w:r>
      <w:r>
        <w:rPr>
          <w:b/>
          <w:spacing w:val="-2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</w:t>
      </w:r>
    </w:p>
    <w:p w14:paraId="516A8567" w14:textId="77777777" w:rsidR="00BC7691" w:rsidRDefault="00BC7691" w:rsidP="00BC7691">
      <w:pPr>
        <w:pStyle w:val="Zkladntext"/>
        <w:rPr>
          <w:sz w:val="22"/>
        </w:rPr>
      </w:pPr>
    </w:p>
    <w:p w14:paraId="7E8CAEB5" w14:textId="77777777" w:rsidR="00BC7691" w:rsidRDefault="00BC7691" w:rsidP="00BC7691">
      <w:pPr>
        <w:pStyle w:val="Zkladntext"/>
        <w:rPr>
          <w:sz w:val="22"/>
        </w:rPr>
      </w:pPr>
    </w:p>
    <w:p w14:paraId="76176457" w14:textId="77777777" w:rsidR="00BC7691" w:rsidRDefault="00BC7691" w:rsidP="00BC7691">
      <w:pPr>
        <w:pStyle w:val="Zkladntext"/>
        <w:spacing w:before="81"/>
        <w:rPr>
          <w:sz w:val="22"/>
        </w:rPr>
      </w:pPr>
    </w:p>
    <w:p w14:paraId="7A7150EB" w14:textId="77777777" w:rsidR="00BC7691" w:rsidRDefault="00BC7691" w:rsidP="00BC7691">
      <w:pPr>
        <w:ind w:left="216"/>
        <w:rPr>
          <w:b/>
        </w:rPr>
      </w:pPr>
      <w:r>
        <w:rPr>
          <w:b/>
        </w:rPr>
        <w:t>Vyjadrenie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lekára:</w:t>
      </w:r>
    </w:p>
    <w:p w14:paraId="683A3630" w14:textId="77777777" w:rsidR="00BC7691" w:rsidRDefault="00BC7691" w:rsidP="00BC7691">
      <w:pPr>
        <w:pStyle w:val="Zkladntext"/>
        <w:rPr>
          <w:b/>
          <w:sz w:val="22"/>
        </w:rPr>
      </w:pPr>
    </w:p>
    <w:p w14:paraId="1C3DC228" w14:textId="77777777" w:rsidR="00BC7691" w:rsidRDefault="00BC7691" w:rsidP="00BC7691">
      <w:pPr>
        <w:pStyle w:val="Zkladntext"/>
        <w:rPr>
          <w:b/>
          <w:sz w:val="22"/>
        </w:rPr>
      </w:pPr>
    </w:p>
    <w:p w14:paraId="084E2F88" w14:textId="77777777" w:rsidR="00BC7691" w:rsidRDefault="00BC7691" w:rsidP="00BC7691">
      <w:pPr>
        <w:pStyle w:val="Zkladntext"/>
        <w:rPr>
          <w:b/>
          <w:sz w:val="22"/>
        </w:rPr>
      </w:pPr>
    </w:p>
    <w:p w14:paraId="3A823452" w14:textId="77777777" w:rsidR="00BC7691" w:rsidRDefault="00BC7691" w:rsidP="00BC7691">
      <w:pPr>
        <w:pStyle w:val="Zkladntext"/>
        <w:rPr>
          <w:b/>
          <w:sz w:val="22"/>
        </w:rPr>
      </w:pPr>
    </w:p>
    <w:p w14:paraId="301E054E" w14:textId="77777777" w:rsidR="00BC7691" w:rsidRDefault="00BC7691" w:rsidP="00BC7691">
      <w:pPr>
        <w:pStyle w:val="Zkladntext"/>
        <w:rPr>
          <w:b/>
          <w:sz w:val="22"/>
        </w:rPr>
      </w:pPr>
    </w:p>
    <w:p w14:paraId="0ABE612C" w14:textId="77777777" w:rsidR="00BC7691" w:rsidRDefault="00BC7691" w:rsidP="00BC7691">
      <w:pPr>
        <w:pStyle w:val="Zkladntext"/>
        <w:spacing w:before="141"/>
        <w:rPr>
          <w:b/>
          <w:sz w:val="22"/>
        </w:rPr>
      </w:pPr>
    </w:p>
    <w:p w14:paraId="44A294AC" w14:textId="77777777" w:rsidR="00BC7691" w:rsidRDefault="00BC7691" w:rsidP="00BC7691">
      <w:pPr>
        <w:spacing w:before="1"/>
        <w:ind w:left="216"/>
        <w:rPr>
          <w:b/>
        </w:rPr>
      </w:pPr>
      <w:r>
        <w:rPr>
          <w:b/>
        </w:rPr>
        <w:t>Údaj</w:t>
      </w:r>
      <w:r>
        <w:rPr>
          <w:b/>
          <w:spacing w:val="-7"/>
        </w:rPr>
        <w:t xml:space="preserve"> </w:t>
      </w:r>
      <w:r>
        <w:rPr>
          <w:b/>
        </w:rPr>
        <w:t>o</w:t>
      </w:r>
      <w:r>
        <w:rPr>
          <w:b/>
          <w:spacing w:val="2"/>
        </w:rPr>
        <w:t xml:space="preserve"> </w:t>
      </w:r>
      <w:r>
        <w:rPr>
          <w:b/>
        </w:rPr>
        <w:t xml:space="preserve">povinnom </w:t>
      </w:r>
      <w:r>
        <w:rPr>
          <w:b/>
          <w:spacing w:val="-2"/>
        </w:rPr>
        <w:t>očkovaní:</w:t>
      </w:r>
    </w:p>
    <w:p w14:paraId="2C2E7376" w14:textId="77777777" w:rsidR="00BC7691" w:rsidRDefault="00BC7691" w:rsidP="00BC7691">
      <w:pPr>
        <w:pStyle w:val="Zkladntext"/>
        <w:rPr>
          <w:b/>
          <w:sz w:val="22"/>
        </w:rPr>
      </w:pPr>
    </w:p>
    <w:p w14:paraId="0D103BB4" w14:textId="77777777" w:rsidR="00BC7691" w:rsidRDefault="00BC7691" w:rsidP="00BC7691">
      <w:pPr>
        <w:pStyle w:val="Zkladntext"/>
        <w:rPr>
          <w:b/>
          <w:sz w:val="22"/>
        </w:rPr>
      </w:pPr>
    </w:p>
    <w:p w14:paraId="42CF26F5" w14:textId="77777777" w:rsidR="00BC7691" w:rsidRDefault="00BC7691" w:rsidP="00BC7691">
      <w:pPr>
        <w:pStyle w:val="Zkladntext"/>
        <w:rPr>
          <w:b/>
          <w:sz w:val="22"/>
        </w:rPr>
      </w:pPr>
    </w:p>
    <w:p w14:paraId="2016522F" w14:textId="77777777" w:rsidR="00BC7691" w:rsidRDefault="00BC7691" w:rsidP="00BC7691">
      <w:pPr>
        <w:pStyle w:val="Zkladntext"/>
        <w:rPr>
          <w:b/>
          <w:sz w:val="22"/>
        </w:rPr>
      </w:pPr>
    </w:p>
    <w:p w14:paraId="135B8C00" w14:textId="77777777" w:rsidR="00BC7691" w:rsidRDefault="00BC7691" w:rsidP="00BC7691">
      <w:pPr>
        <w:pStyle w:val="Zkladntext"/>
        <w:rPr>
          <w:b/>
          <w:sz w:val="22"/>
        </w:rPr>
      </w:pPr>
    </w:p>
    <w:p w14:paraId="3A1694F2" w14:textId="77777777" w:rsidR="00BC7691" w:rsidRDefault="00BC7691" w:rsidP="00BC7691">
      <w:pPr>
        <w:pStyle w:val="Zkladntext"/>
        <w:spacing w:before="141"/>
        <w:rPr>
          <w:b/>
          <w:sz w:val="22"/>
        </w:rPr>
      </w:pPr>
    </w:p>
    <w:p w14:paraId="0F5CE38E" w14:textId="06AC6214" w:rsidR="00BC7691" w:rsidRDefault="00BC7691" w:rsidP="00BC7691">
      <w:pPr>
        <w:tabs>
          <w:tab w:val="left" w:pos="5173"/>
        </w:tabs>
        <w:ind w:left="216"/>
      </w:pPr>
      <w:r>
        <w:rPr>
          <w:spacing w:val="-2"/>
        </w:rPr>
        <w:t>V</w:t>
      </w:r>
      <w:r>
        <w:rPr>
          <w:spacing w:val="23"/>
        </w:rPr>
        <w:t xml:space="preserve"> </w:t>
      </w:r>
      <w:r>
        <w:rPr>
          <w:spacing w:val="-2"/>
        </w:rPr>
        <w:t>.......................................................</w:t>
      </w:r>
      <w:r>
        <w:rPr>
          <w:spacing w:val="28"/>
        </w:rPr>
        <w:t xml:space="preserve"> </w:t>
      </w:r>
      <w:r>
        <w:rPr>
          <w:spacing w:val="-2"/>
        </w:rPr>
        <w:t>dňa</w:t>
      </w:r>
      <w:r>
        <w:rPr>
          <w:spacing w:val="20"/>
        </w:rPr>
        <w:t xml:space="preserve"> </w:t>
      </w:r>
      <w:r>
        <w:rPr>
          <w:spacing w:val="-2"/>
        </w:rPr>
        <w:t>.......................</w:t>
      </w:r>
      <w:r>
        <w:tab/>
        <w:t xml:space="preserve">      </w:t>
      </w:r>
      <w:r>
        <w:rPr>
          <w:spacing w:val="-2"/>
        </w:rPr>
        <w:t>................................................................</w:t>
      </w:r>
    </w:p>
    <w:p w14:paraId="799277AE" w14:textId="77777777" w:rsidR="00BC7691" w:rsidRDefault="00BC7691" w:rsidP="00BC7691">
      <w:pPr>
        <w:spacing w:before="19" w:line="259" w:lineRule="auto"/>
        <w:ind w:left="6526" w:right="403" w:hanging="949"/>
      </w:pPr>
      <w:r>
        <w:t>pečiatka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podpis</w:t>
      </w:r>
      <w:r>
        <w:rPr>
          <w:spacing w:val="-11"/>
        </w:rPr>
        <w:t xml:space="preserve"> </w:t>
      </w:r>
      <w:r>
        <w:t>všeobecného</w:t>
      </w:r>
      <w:r>
        <w:rPr>
          <w:spacing w:val="-9"/>
        </w:rPr>
        <w:t xml:space="preserve"> </w:t>
      </w:r>
      <w:r>
        <w:t>lekára pre deti a dorast</w:t>
      </w:r>
    </w:p>
    <w:p w14:paraId="030637CA" w14:textId="77777777" w:rsidR="00BC7691" w:rsidRDefault="00BC7691" w:rsidP="00BC7691">
      <w:pPr>
        <w:spacing w:line="259" w:lineRule="auto"/>
        <w:sectPr w:rsidR="00BC7691" w:rsidSect="00BC7691">
          <w:pgSz w:w="11910" w:h="16840"/>
          <w:pgMar w:top="1400" w:right="1200" w:bottom="280" w:left="1200" w:header="708" w:footer="708" w:gutter="0"/>
          <w:cols w:space="708"/>
        </w:sectPr>
      </w:pPr>
    </w:p>
    <w:p w14:paraId="32E4C32F" w14:textId="77777777" w:rsidR="00BC7691" w:rsidRDefault="00BC7691" w:rsidP="00BC7691">
      <w:pPr>
        <w:sectPr w:rsidR="00BC7691" w:rsidSect="00BC7691">
          <w:pgSz w:w="11910" w:h="16840"/>
          <w:pgMar w:top="1400" w:right="1200" w:bottom="280" w:left="1200" w:header="708" w:footer="708" w:gutter="0"/>
          <w:cols w:space="708"/>
        </w:sectPr>
      </w:pPr>
    </w:p>
    <w:p w14:paraId="679B8366" w14:textId="77777777" w:rsidR="00BC7691" w:rsidRDefault="00BC7691" w:rsidP="00CC41C0"/>
    <w:sectPr w:rsidR="00BC7691" w:rsidSect="00BC7691">
      <w:pgSz w:w="11910" w:h="16840"/>
      <w:pgMar w:top="140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PG DedaEna Block GPL&amp;GNU">
    <w:altName w:val="Calibri"/>
    <w:charset w:val="00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039DC"/>
    <w:multiLevelType w:val="hybridMultilevel"/>
    <w:tmpl w:val="F192F468"/>
    <w:lvl w:ilvl="0" w:tplc="E4762B3C">
      <w:numFmt w:val="bullet"/>
      <w:lvlText w:val="-"/>
      <w:lvlJc w:val="left"/>
      <w:pPr>
        <w:ind w:left="93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E5582070">
      <w:numFmt w:val="bullet"/>
      <w:lvlText w:val="•"/>
      <w:lvlJc w:val="left"/>
      <w:pPr>
        <w:ind w:left="1796" w:hanging="361"/>
      </w:pPr>
      <w:rPr>
        <w:rFonts w:hint="default"/>
        <w:lang w:val="sk-SK" w:eastAsia="en-US" w:bidi="ar-SA"/>
      </w:rPr>
    </w:lvl>
    <w:lvl w:ilvl="2" w:tplc="E77E4A02">
      <w:numFmt w:val="bullet"/>
      <w:lvlText w:val="•"/>
      <w:lvlJc w:val="left"/>
      <w:pPr>
        <w:ind w:left="2653" w:hanging="361"/>
      </w:pPr>
      <w:rPr>
        <w:rFonts w:hint="default"/>
        <w:lang w:val="sk-SK" w:eastAsia="en-US" w:bidi="ar-SA"/>
      </w:rPr>
    </w:lvl>
    <w:lvl w:ilvl="3" w:tplc="A9E2EC16">
      <w:numFmt w:val="bullet"/>
      <w:lvlText w:val="•"/>
      <w:lvlJc w:val="left"/>
      <w:pPr>
        <w:ind w:left="3510" w:hanging="361"/>
      </w:pPr>
      <w:rPr>
        <w:rFonts w:hint="default"/>
        <w:lang w:val="sk-SK" w:eastAsia="en-US" w:bidi="ar-SA"/>
      </w:rPr>
    </w:lvl>
    <w:lvl w:ilvl="4" w:tplc="ADC62B60">
      <w:numFmt w:val="bullet"/>
      <w:lvlText w:val="•"/>
      <w:lvlJc w:val="left"/>
      <w:pPr>
        <w:ind w:left="4367" w:hanging="361"/>
      </w:pPr>
      <w:rPr>
        <w:rFonts w:hint="default"/>
        <w:lang w:val="sk-SK" w:eastAsia="en-US" w:bidi="ar-SA"/>
      </w:rPr>
    </w:lvl>
    <w:lvl w:ilvl="5" w:tplc="49D624F2">
      <w:numFmt w:val="bullet"/>
      <w:lvlText w:val="•"/>
      <w:lvlJc w:val="left"/>
      <w:pPr>
        <w:ind w:left="5224" w:hanging="361"/>
      </w:pPr>
      <w:rPr>
        <w:rFonts w:hint="default"/>
        <w:lang w:val="sk-SK" w:eastAsia="en-US" w:bidi="ar-SA"/>
      </w:rPr>
    </w:lvl>
    <w:lvl w:ilvl="6" w:tplc="AB36D8A4">
      <w:numFmt w:val="bullet"/>
      <w:lvlText w:val="•"/>
      <w:lvlJc w:val="left"/>
      <w:pPr>
        <w:ind w:left="6080" w:hanging="361"/>
      </w:pPr>
      <w:rPr>
        <w:rFonts w:hint="default"/>
        <w:lang w:val="sk-SK" w:eastAsia="en-US" w:bidi="ar-SA"/>
      </w:rPr>
    </w:lvl>
    <w:lvl w:ilvl="7" w:tplc="A2C4AB1A">
      <w:numFmt w:val="bullet"/>
      <w:lvlText w:val="•"/>
      <w:lvlJc w:val="left"/>
      <w:pPr>
        <w:ind w:left="6937" w:hanging="361"/>
      </w:pPr>
      <w:rPr>
        <w:rFonts w:hint="default"/>
        <w:lang w:val="sk-SK" w:eastAsia="en-US" w:bidi="ar-SA"/>
      </w:rPr>
    </w:lvl>
    <w:lvl w:ilvl="8" w:tplc="9684B790">
      <w:numFmt w:val="bullet"/>
      <w:lvlText w:val="•"/>
      <w:lvlJc w:val="left"/>
      <w:pPr>
        <w:ind w:left="7794" w:hanging="361"/>
      </w:pPr>
      <w:rPr>
        <w:rFonts w:hint="default"/>
        <w:lang w:val="sk-SK" w:eastAsia="en-US" w:bidi="ar-SA"/>
      </w:rPr>
    </w:lvl>
  </w:abstractNum>
  <w:abstractNum w:abstractNumId="1" w15:restartNumberingAfterBreak="0">
    <w:nsid w:val="540B6B34"/>
    <w:multiLevelType w:val="hybridMultilevel"/>
    <w:tmpl w:val="CD9E9B2A"/>
    <w:lvl w:ilvl="0" w:tplc="05F8406A">
      <w:numFmt w:val="bullet"/>
      <w:lvlText w:val="-"/>
      <w:lvlJc w:val="left"/>
      <w:pPr>
        <w:ind w:left="936" w:hanging="361"/>
      </w:pPr>
      <w:rPr>
        <w:rFonts w:ascii="BPG DedaEna Block GPL&amp;GNU" w:eastAsia="BPG DedaEna Block GPL&amp;GNU" w:hAnsi="BPG DedaEna Block GPL&amp;GNU" w:cs="BPG DedaEna Block GPL&amp;GNU" w:hint="default"/>
        <w:spacing w:val="0"/>
        <w:w w:val="103"/>
        <w:lang w:val="sk-SK" w:eastAsia="en-US" w:bidi="ar-SA"/>
      </w:rPr>
    </w:lvl>
    <w:lvl w:ilvl="1" w:tplc="AE30F980">
      <w:numFmt w:val="bullet"/>
      <w:lvlText w:val="•"/>
      <w:lvlJc w:val="left"/>
      <w:pPr>
        <w:ind w:left="1796" w:hanging="361"/>
      </w:pPr>
      <w:rPr>
        <w:rFonts w:hint="default"/>
        <w:lang w:val="sk-SK" w:eastAsia="en-US" w:bidi="ar-SA"/>
      </w:rPr>
    </w:lvl>
    <w:lvl w:ilvl="2" w:tplc="49522DD8">
      <w:numFmt w:val="bullet"/>
      <w:lvlText w:val="•"/>
      <w:lvlJc w:val="left"/>
      <w:pPr>
        <w:ind w:left="2653" w:hanging="361"/>
      </w:pPr>
      <w:rPr>
        <w:rFonts w:hint="default"/>
        <w:lang w:val="sk-SK" w:eastAsia="en-US" w:bidi="ar-SA"/>
      </w:rPr>
    </w:lvl>
    <w:lvl w:ilvl="3" w:tplc="FD960004">
      <w:numFmt w:val="bullet"/>
      <w:lvlText w:val="•"/>
      <w:lvlJc w:val="left"/>
      <w:pPr>
        <w:ind w:left="3510" w:hanging="361"/>
      </w:pPr>
      <w:rPr>
        <w:rFonts w:hint="default"/>
        <w:lang w:val="sk-SK" w:eastAsia="en-US" w:bidi="ar-SA"/>
      </w:rPr>
    </w:lvl>
    <w:lvl w:ilvl="4" w:tplc="EDBAAC28">
      <w:numFmt w:val="bullet"/>
      <w:lvlText w:val="•"/>
      <w:lvlJc w:val="left"/>
      <w:pPr>
        <w:ind w:left="4367" w:hanging="361"/>
      </w:pPr>
      <w:rPr>
        <w:rFonts w:hint="default"/>
        <w:lang w:val="sk-SK" w:eastAsia="en-US" w:bidi="ar-SA"/>
      </w:rPr>
    </w:lvl>
    <w:lvl w:ilvl="5" w:tplc="FD0A1C4A">
      <w:numFmt w:val="bullet"/>
      <w:lvlText w:val="•"/>
      <w:lvlJc w:val="left"/>
      <w:pPr>
        <w:ind w:left="5224" w:hanging="361"/>
      </w:pPr>
      <w:rPr>
        <w:rFonts w:hint="default"/>
        <w:lang w:val="sk-SK" w:eastAsia="en-US" w:bidi="ar-SA"/>
      </w:rPr>
    </w:lvl>
    <w:lvl w:ilvl="6" w:tplc="C9DA556C">
      <w:numFmt w:val="bullet"/>
      <w:lvlText w:val="•"/>
      <w:lvlJc w:val="left"/>
      <w:pPr>
        <w:ind w:left="6080" w:hanging="361"/>
      </w:pPr>
      <w:rPr>
        <w:rFonts w:hint="default"/>
        <w:lang w:val="sk-SK" w:eastAsia="en-US" w:bidi="ar-SA"/>
      </w:rPr>
    </w:lvl>
    <w:lvl w:ilvl="7" w:tplc="60121D24">
      <w:numFmt w:val="bullet"/>
      <w:lvlText w:val="•"/>
      <w:lvlJc w:val="left"/>
      <w:pPr>
        <w:ind w:left="6937" w:hanging="361"/>
      </w:pPr>
      <w:rPr>
        <w:rFonts w:hint="default"/>
        <w:lang w:val="sk-SK" w:eastAsia="en-US" w:bidi="ar-SA"/>
      </w:rPr>
    </w:lvl>
    <w:lvl w:ilvl="8" w:tplc="73749F9E">
      <w:numFmt w:val="bullet"/>
      <w:lvlText w:val="•"/>
      <w:lvlJc w:val="left"/>
      <w:pPr>
        <w:ind w:left="7794" w:hanging="361"/>
      </w:pPr>
      <w:rPr>
        <w:rFonts w:hint="default"/>
        <w:lang w:val="sk-SK" w:eastAsia="en-US" w:bidi="ar-SA"/>
      </w:rPr>
    </w:lvl>
  </w:abstractNum>
  <w:num w:numId="1" w16cid:durableId="1445081396">
    <w:abstractNumId w:val="1"/>
  </w:num>
  <w:num w:numId="2" w16cid:durableId="823350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691"/>
    <w:rsid w:val="003C563D"/>
    <w:rsid w:val="006E2871"/>
    <w:rsid w:val="009E4395"/>
    <w:rsid w:val="00BC7691"/>
    <w:rsid w:val="00CC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5A1AE"/>
  <w15:chartTrackingRefBased/>
  <w15:docId w15:val="{DF4B54B3-547C-4417-81CF-BA651FEB4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C76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BC76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C76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C76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C76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C76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C76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C76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C76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C76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C76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C76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C76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C769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C769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C769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C769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C769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C769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C76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C76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C76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C76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C76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C769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1"/>
    <w:qFormat/>
    <w:rsid w:val="00BC769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C769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C76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C769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C7691"/>
    <w:rPr>
      <w:b/>
      <w:bCs/>
      <w:smallCaps/>
      <w:color w:val="0F4761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BC7691"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BC7691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 Kosuty</dc:creator>
  <cp:keywords/>
  <dc:description/>
  <cp:lastModifiedBy>Skolka Kosuty</cp:lastModifiedBy>
  <cp:revision>2</cp:revision>
  <dcterms:created xsi:type="dcterms:W3CDTF">2026-04-20T08:47:00Z</dcterms:created>
  <dcterms:modified xsi:type="dcterms:W3CDTF">2026-04-20T08:47:00Z</dcterms:modified>
</cp:coreProperties>
</file>